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BC" w:rsidRPr="00ED28D3" w:rsidRDefault="00021DBC" w:rsidP="00021DBC">
      <w:pPr>
        <w:autoSpaceDE w:val="0"/>
        <w:autoSpaceDN w:val="0"/>
        <w:adjustRightInd w:val="0"/>
        <w:spacing w:after="0" w:line="240" w:lineRule="auto"/>
        <w:rPr>
          <w:rFonts w:ascii="Times New Roman" w:hAnsi="Times New Roman" w:cs="Times New Roman"/>
          <w:color w:val="000000"/>
          <w:sz w:val="23"/>
          <w:szCs w:val="23"/>
        </w:rPr>
      </w:pPr>
      <w:r w:rsidRPr="00ED28D3">
        <w:rPr>
          <w:rFonts w:ascii="Times New Roman" w:hAnsi="Times New Roman" w:cs="Times New Roman"/>
          <w:color w:val="000000"/>
          <w:sz w:val="23"/>
          <w:szCs w:val="23"/>
        </w:rPr>
        <w:t xml:space="preserve">From The January 98 </w:t>
      </w:r>
      <w:r w:rsidRPr="00ED28D3">
        <w:rPr>
          <w:rFonts w:ascii="Times New Roman" w:hAnsi="Times New Roman" w:cs="Times New Roman"/>
          <w:color w:val="000000"/>
        </w:rPr>
        <w:t xml:space="preserve">issue of Nutrition </w:t>
      </w:r>
      <w:r w:rsidRPr="00ED28D3">
        <w:rPr>
          <w:rFonts w:ascii="Times New Roman" w:hAnsi="Times New Roman" w:cs="Times New Roman"/>
          <w:color w:val="000000"/>
          <w:sz w:val="23"/>
          <w:szCs w:val="23"/>
        </w:rPr>
        <w:t xml:space="preserve">Science News </w:t>
      </w:r>
    </w:p>
    <w:p w:rsidR="00021DBC" w:rsidRPr="00ED28D3" w:rsidRDefault="00021DBC" w:rsidP="00021DBC">
      <w:pPr>
        <w:autoSpaceDE w:val="0"/>
        <w:autoSpaceDN w:val="0"/>
        <w:adjustRightInd w:val="0"/>
        <w:spacing w:after="0" w:line="240" w:lineRule="auto"/>
        <w:rPr>
          <w:rFonts w:ascii="Times New Roman" w:hAnsi="Times New Roman" w:cs="Times New Roman"/>
          <w:color w:val="000000"/>
          <w:sz w:val="23"/>
          <w:szCs w:val="23"/>
        </w:rPr>
      </w:pPr>
    </w:p>
    <w:p w:rsidR="00021DBC" w:rsidRPr="00ED28D3" w:rsidRDefault="00021DBC" w:rsidP="00021DBC">
      <w:pPr>
        <w:autoSpaceDE w:val="0"/>
        <w:autoSpaceDN w:val="0"/>
        <w:adjustRightInd w:val="0"/>
        <w:spacing w:after="0" w:line="240" w:lineRule="auto"/>
        <w:rPr>
          <w:rFonts w:ascii="Times New Roman" w:hAnsi="Times New Roman" w:cs="Times New Roman"/>
          <w:b/>
          <w:bCs/>
          <w:color w:val="000000"/>
          <w:sz w:val="34"/>
          <w:szCs w:val="34"/>
        </w:rPr>
      </w:pPr>
      <w:r w:rsidRPr="00ED28D3">
        <w:rPr>
          <w:rFonts w:ascii="Times New Roman" w:hAnsi="Times New Roman" w:cs="Times New Roman"/>
          <w:b/>
          <w:bCs/>
          <w:color w:val="000000"/>
          <w:sz w:val="34"/>
          <w:szCs w:val="34"/>
        </w:rPr>
        <w:t xml:space="preserve">NADH Energizes </w:t>
      </w:r>
      <w:r w:rsidRPr="00ED28D3">
        <w:rPr>
          <w:rFonts w:ascii="Times New Roman" w:hAnsi="Times New Roman" w:cs="Times New Roman"/>
          <w:b/>
          <w:bCs/>
          <w:color w:val="000000"/>
          <w:sz w:val="32"/>
          <w:szCs w:val="32"/>
        </w:rPr>
        <w:t xml:space="preserve">Mental </w:t>
      </w:r>
      <w:r w:rsidR="005114CD" w:rsidRPr="00ED28D3">
        <w:rPr>
          <w:rFonts w:ascii="Times New Roman" w:hAnsi="Times New Roman" w:cs="Times New Roman"/>
          <w:b/>
          <w:bCs/>
          <w:color w:val="000000"/>
          <w:sz w:val="32"/>
          <w:szCs w:val="32"/>
        </w:rPr>
        <w:t>and</w:t>
      </w:r>
      <w:r w:rsidRPr="00ED28D3">
        <w:rPr>
          <w:rFonts w:ascii="Times New Roman" w:hAnsi="Times New Roman" w:cs="Times New Roman"/>
          <w:b/>
          <w:bCs/>
          <w:color w:val="000000"/>
          <w:sz w:val="32"/>
          <w:szCs w:val="32"/>
        </w:rPr>
        <w:t xml:space="preserve"> Physical </w:t>
      </w:r>
      <w:r w:rsidRPr="00ED28D3">
        <w:rPr>
          <w:rFonts w:ascii="Times New Roman" w:hAnsi="Times New Roman" w:cs="Times New Roman"/>
          <w:b/>
          <w:bCs/>
          <w:color w:val="000000"/>
          <w:sz w:val="34"/>
          <w:szCs w:val="34"/>
        </w:rPr>
        <w:t xml:space="preserve">Performance </w:t>
      </w:r>
    </w:p>
    <w:p w:rsidR="00021DBC" w:rsidRPr="00ED28D3" w:rsidRDefault="00021DBC" w:rsidP="00021DBC">
      <w:pPr>
        <w:autoSpaceDE w:val="0"/>
        <w:autoSpaceDN w:val="0"/>
        <w:adjustRightInd w:val="0"/>
        <w:spacing w:after="0" w:line="240" w:lineRule="auto"/>
        <w:rPr>
          <w:rFonts w:ascii="Times New Roman" w:hAnsi="Times New Roman" w:cs="Times New Roman"/>
          <w:color w:val="000000"/>
          <w:sz w:val="34"/>
          <w:szCs w:val="34"/>
        </w:rPr>
      </w:pPr>
    </w:p>
    <w:p w:rsidR="00021DBC" w:rsidRPr="00ED28D3" w:rsidRDefault="00021DBC" w:rsidP="00021DBC">
      <w:pPr>
        <w:autoSpaceDE w:val="0"/>
        <w:autoSpaceDN w:val="0"/>
        <w:adjustRightInd w:val="0"/>
        <w:spacing w:after="0" w:line="240" w:lineRule="auto"/>
        <w:rPr>
          <w:rFonts w:ascii="Times New Roman" w:hAnsi="Times New Roman" w:cs="Times New Roman"/>
          <w:b/>
          <w:bCs/>
          <w:color w:val="000000"/>
        </w:rPr>
      </w:pPr>
      <w:r w:rsidRPr="00ED28D3">
        <w:rPr>
          <w:rFonts w:ascii="Times New Roman" w:hAnsi="Times New Roman" w:cs="Times New Roman"/>
          <w:b/>
          <w:bCs/>
          <w:color w:val="000000"/>
        </w:rPr>
        <w:t xml:space="preserve">By Edmund R. Burke, Ph.D. </w:t>
      </w:r>
    </w:p>
    <w:p w:rsidR="00021DBC" w:rsidRPr="00ED28D3" w:rsidRDefault="00021DBC" w:rsidP="00021DBC">
      <w:pPr>
        <w:autoSpaceDE w:val="0"/>
        <w:autoSpaceDN w:val="0"/>
        <w:adjustRightInd w:val="0"/>
        <w:spacing w:after="0" w:line="240" w:lineRule="auto"/>
        <w:rPr>
          <w:rFonts w:ascii="Times New Roman" w:hAnsi="Times New Roman" w:cs="Times New Roman"/>
          <w:color w:val="000000"/>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r w:rsidRPr="00ED28D3">
        <w:rPr>
          <w:rFonts w:ascii="Times New Roman" w:hAnsi="Times New Roman" w:cs="Times New Roman"/>
          <w:color w:val="000000"/>
        </w:rPr>
        <w:t>Every living cell, from bacteria up to human, contains coenzyme nicotinamide adenine dinucleotide (NADH), a coenzyme critical to cellular energy producfion.</w:t>
      </w:r>
      <w:r w:rsidRPr="00ED28D3">
        <w:rPr>
          <w:rFonts w:ascii="Times New Roman" w:hAnsi="Times New Roman" w:cs="Times New Roman"/>
          <w:color w:val="000000"/>
          <w:vertAlign w:val="superscript"/>
        </w:rPr>
        <w:t>1</w:t>
      </w:r>
      <w:r w:rsidRPr="00ED28D3">
        <w:rPr>
          <w:rFonts w:ascii="Times New Roman" w:hAnsi="Times New Roman" w:cs="Times New Roman"/>
          <w:color w:val="000000"/>
          <w:position w:val="10"/>
          <w:vertAlign w:val="superscript"/>
        </w:rPr>
        <w:t xml:space="preserve"> </w:t>
      </w:r>
      <w:r w:rsidRPr="00ED28D3">
        <w:rPr>
          <w:rFonts w:ascii="Times New Roman" w:hAnsi="Times New Roman" w:cs="Times New Roman"/>
          <w:color w:val="000000"/>
        </w:rPr>
        <w:t xml:space="preserve">Cells that use the most energy, such as brain and muscle cells, also hold the highest amounts of NADH. Human heart cells, for instance, contain a whopping 90 mcg of NADH per gram of tissue.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position w:val="10"/>
          <w:vertAlign w:val="superscript"/>
        </w:rPr>
      </w:pPr>
      <w:r w:rsidRPr="00ED28D3">
        <w:rPr>
          <w:rFonts w:ascii="Times New Roman" w:hAnsi="Times New Roman" w:cs="Times New Roman"/>
          <w:color w:val="000000"/>
        </w:rPr>
        <w:t>Like Co-Q10, NADH is involved in the synthesis of adenosine triphosphate (ATP), the body's primary intracellular energy source.</w:t>
      </w:r>
      <w:r w:rsidR="006463D0" w:rsidRPr="00ED28D3">
        <w:rPr>
          <w:rFonts w:ascii="Times New Roman" w:hAnsi="Times New Roman" w:cs="Times New Roman"/>
          <w:color w:val="000000"/>
          <w:vertAlign w:val="superscript"/>
        </w:rPr>
        <w:t xml:space="preserve">2 </w:t>
      </w:r>
      <w:r w:rsidRPr="00ED28D3">
        <w:rPr>
          <w:rFonts w:ascii="Times New Roman" w:hAnsi="Times New Roman" w:cs="Times New Roman"/>
          <w:color w:val="000000"/>
        </w:rPr>
        <w:t xml:space="preserve">When NADH is oxidized in cellular energy-producing organelles called mitochondria, </w:t>
      </w:r>
      <w:r w:rsidR="005114CD" w:rsidRPr="00ED28D3">
        <w:rPr>
          <w:rFonts w:ascii="Times New Roman" w:hAnsi="Times New Roman" w:cs="Times New Roman"/>
          <w:color w:val="000000"/>
        </w:rPr>
        <w:t>and it</w:t>
      </w:r>
      <w:r w:rsidRPr="00ED28D3">
        <w:rPr>
          <w:rFonts w:ascii="Times New Roman" w:hAnsi="Times New Roman" w:cs="Times New Roman"/>
          <w:color w:val="000000"/>
        </w:rPr>
        <w:t xml:space="preserve"> forms water and energy. This energy is preserved as ATP. Every energy-consuming reaction requires ATP, so the more NADH a cell has available, the more energy it can produce. To keep up with the cellular demand for energy, the body continuously synthesizes NADH (a process that involves niacin, a B-complex vitamin).</w:t>
      </w:r>
      <w:r w:rsidRPr="00ED28D3">
        <w:rPr>
          <w:rFonts w:ascii="Times New Roman" w:hAnsi="Times New Roman" w:cs="Times New Roman"/>
          <w:color w:val="000000"/>
          <w:vertAlign w:val="superscript"/>
        </w:rPr>
        <w:t xml:space="preserve">3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r w:rsidRPr="00ED28D3">
        <w:rPr>
          <w:rFonts w:ascii="Times New Roman" w:hAnsi="Times New Roman" w:cs="Times New Roman"/>
          <w:color w:val="000000"/>
        </w:rPr>
        <w:t xml:space="preserve">Although NADH occurs naturally in all plant and animal cells, its most plentiful sources are red meat, poultry and yeast. Vegetables are not as rich in NADH as animal tissues, </w:t>
      </w:r>
      <w:r w:rsidR="005114CD" w:rsidRPr="00ED28D3">
        <w:rPr>
          <w:rFonts w:ascii="Times New Roman" w:hAnsi="Times New Roman" w:cs="Times New Roman"/>
          <w:color w:val="000000"/>
        </w:rPr>
        <w:t>because</w:t>
      </w:r>
      <w:r w:rsidRPr="00ED28D3">
        <w:rPr>
          <w:rFonts w:ascii="Times New Roman" w:hAnsi="Times New Roman" w:cs="Times New Roman"/>
          <w:color w:val="000000"/>
        </w:rPr>
        <w:t xml:space="preserve"> food processing, cooking and stomach acids can destroy the NADH present in most foods, sprinkling yeast </w:t>
      </w:r>
      <w:r w:rsidR="005114CD" w:rsidRPr="00ED28D3">
        <w:rPr>
          <w:rFonts w:ascii="Times New Roman" w:hAnsi="Times New Roman" w:cs="Times New Roman"/>
          <w:color w:val="000000"/>
        </w:rPr>
        <w:t>and</w:t>
      </w:r>
      <w:r w:rsidRPr="00ED28D3">
        <w:rPr>
          <w:rFonts w:ascii="Times New Roman" w:hAnsi="Times New Roman" w:cs="Times New Roman"/>
          <w:color w:val="000000"/>
        </w:rPr>
        <w:t xml:space="preserve"> meals is a good way to increase NADH consumption.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p>
    <w:p w:rsidR="00021DBC" w:rsidRPr="00ED28D3" w:rsidRDefault="00021DBC" w:rsidP="00021DBC">
      <w:pPr>
        <w:autoSpaceDE w:val="0"/>
        <w:autoSpaceDN w:val="0"/>
        <w:adjustRightInd w:val="0"/>
        <w:spacing w:after="0" w:line="240" w:lineRule="auto"/>
        <w:outlineLvl w:val="0"/>
        <w:rPr>
          <w:rFonts w:ascii="Times New Roman" w:hAnsi="Times New Roman" w:cs="Times New Roman"/>
          <w:b/>
          <w:bCs/>
          <w:color w:val="000000"/>
          <w:sz w:val="23"/>
          <w:szCs w:val="23"/>
        </w:rPr>
      </w:pPr>
      <w:r w:rsidRPr="00ED28D3">
        <w:rPr>
          <w:rFonts w:ascii="Times New Roman" w:hAnsi="Times New Roman" w:cs="Times New Roman"/>
          <w:b/>
          <w:bCs/>
          <w:color w:val="000000"/>
          <w:sz w:val="23"/>
          <w:szCs w:val="23"/>
        </w:rPr>
        <w:t xml:space="preserve">Mental </w:t>
      </w:r>
      <w:r w:rsidR="005114CD" w:rsidRPr="00ED28D3">
        <w:rPr>
          <w:rFonts w:ascii="Times New Roman" w:hAnsi="Times New Roman" w:cs="Times New Roman"/>
          <w:b/>
          <w:bCs/>
          <w:color w:val="000000"/>
          <w:sz w:val="23"/>
          <w:szCs w:val="23"/>
        </w:rPr>
        <w:t>and</w:t>
      </w:r>
      <w:r w:rsidRPr="00ED28D3">
        <w:rPr>
          <w:rFonts w:ascii="Times New Roman" w:hAnsi="Times New Roman" w:cs="Times New Roman"/>
          <w:b/>
          <w:bCs/>
          <w:color w:val="000000"/>
          <w:sz w:val="23"/>
          <w:szCs w:val="23"/>
        </w:rPr>
        <w:t xml:space="preserve"> Physical Function </w:t>
      </w:r>
    </w:p>
    <w:p w:rsidR="00021DBC" w:rsidRPr="00ED28D3" w:rsidRDefault="00021DBC" w:rsidP="00021DBC">
      <w:pPr>
        <w:autoSpaceDE w:val="0"/>
        <w:autoSpaceDN w:val="0"/>
        <w:adjustRightInd w:val="0"/>
        <w:spacing w:after="0" w:line="240" w:lineRule="auto"/>
        <w:outlineLvl w:val="0"/>
        <w:rPr>
          <w:rFonts w:ascii="Times New Roman" w:hAnsi="Times New Roman" w:cs="Times New Roman"/>
          <w:color w:val="000000"/>
          <w:sz w:val="23"/>
          <w:szCs w:val="23"/>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r w:rsidRPr="00ED28D3">
        <w:rPr>
          <w:rFonts w:ascii="Times New Roman" w:hAnsi="Times New Roman" w:cs="Times New Roman"/>
          <w:color w:val="000000"/>
        </w:rPr>
        <w:t xml:space="preserve">Scientific research increasingly suggests that supplemental NADH can improve mental and physical health. For instance, studies show that NADH dramatically boosts production of the neurotransmitter dopamine, a chemical messenger vital for short-term memory, involuntary movements, muscle tone and spontaneous physical -reactions. It also mediates the release of growth hormone and dictates muscular movement. Without enough dopamine, muscles stiffen. The reaction is </w:t>
      </w:r>
      <w:r w:rsidRPr="00ED28D3">
        <w:rPr>
          <w:rFonts w:ascii="Times New Roman" w:hAnsi="Times New Roman" w:cs="Times New Roman"/>
          <w:color w:val="000000"/>
          <w:sz w:val="23"/>
          <w:szCs w:val="23"/>
        </w:rPr>
        <w:t xml:space="preserve">exemplified by the </w:t>
      </w:r>
      <w:r w:rsidRPr="00ED28D3">
        <w:rPr>
          <w:rFonts w:ascii="Times New Roman" w:hAnsi="Times New Roman" w:cs="Times New Roman"/>
          <w:color w:val="000000"/>
        </w:rPr>
        <w:t>effects of Parkinson's disease-a disorder caused, in part, by destruction of the brain cells that synthesize dopamine.</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r w:rsidRPr="00ED28D3">
        <w:rPr>
          <w:rFonts w:ascii="Times New Roman" w:hAnsi="Times New Roman" w:cs="Times New Roman"/>
          <w:color w:val="000000"/>
        </w:rPr>
        <w:t xml:space="preserve">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r w:rsidRPr="00ED28D3">
        <w:rPr>
          <w:rFonts w:ascii="Times New Roman" w:hAnsi="Times New Roman" w:cs="Times New Roman"/>
          <w:b/>
          <w:bCs/>
          <w:color w:val="000000"/>
        </w:rPr>
        <w:t xml:space="preserve">Parkinson's disease: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position w:val="10"/>
          <w:vertAlign w:val="superscript"/>
        </w:rPr>
      </w:pPr>
      <w:r w:rsidRPr="00ED28D3">
        <w:rPr>
          <w:rFonts w:ascii="Times New Roman" w:hAnsi="Times New Roman" w:cs="Times New Roman"/>
          <w:color w:val="000000"/>
        </w:rPr>
        <w:t xml:space="preserve">Preliminary data suggest NADH may help ameliorate symptoms of Parkinson's disease- In an open trial, George Birkmayer, M.D., director of the Birkmayer Institute for Parkinson Therapy in Vienna, Austria, gave NADH to 885 people with Parkinson's disease. Nearly half of the patients received NADH (12.5 mg) by intravenous infusion, while the remaining patients took NADH orally in </w:t>
      </w:r>
      <w:r w:rsidR="005114CD" w:rsidRPr="00ED28D3">
        <w:rPr>
          <w:rFonts w:ascii="Times New Roman" w:hAnsi="Times New Roman" w:cs="Times New Roman"/>
          <w:color w:val="000000"/>
        </w:rPr>
        <w:t>capsules;</w:t>
      </w:r>
      <w:r w:rsidRPr="00ED28D3">
        <w:rPr>
          <w:rFonts w:ascii="Times New Roman" w:hAnsi="Times New Roman" w:cs="Times New Roman"/>
          <w:color w:val="000000"/>
        </w:rPr>
        <w:t xml:space="preserve"> </w:t>
      </w:r>
      <w:r w:rsidR="005114CD" w:rsidRPr="00ED28D3">
        <w:rPr>
          <w:rFonts w:ascii="Times New Roman" w:hAnsi="Times New Roman" w:cs="Times New Roman"/>
          <w:color w:val="000000"/>
        </w:rPr>
        <w:t>nearly</w:t>
      </w:r>
      <w:r w:rsidRPr="00ED28D3">
        <w:rPr>
          <w:rFonts w:ascii="Times New Roman" w:hAnsi="Times New Roman" w:cs="Times New Roman"/>
          <w:color w:val="000000"/>
        </w:rPr>
        <w:t xml:space="preserve"> 80 percent of the patents had a beneficial clinical effect: 193 percent showed a very good (30 to 50 percent) improvement-, 58.8 percent a moderate (10 to 30 percent) improvement. Out of all the patients, 21.8 percent did not respond to NADH. The benefits. of oral NADH were comparable to the injections. Younger patients and those with a shorter disease duration stood a better chance of improvement than older patients and those with a longer disease duration.</w:t>
      </w:r>
      <w:r w:rsidRPr="00ED28D3">
        <w:rPr>
          <w:rFonts w:ascii="Times New Roman" w:hAnsi="Times New Roman" w:cs="Times New Roman"/>
          <w:color w:val="000000"/>
          <w:vertAlign w:val="superscript"/>
        </w:rPr>
        <w:t>4</w:t>
      </w:r>
      <w:r w:rsidRPr="00ED28D3">
        <w:rPr>
          <w:rFonts w:ascii="Times New Roman" w:hAnsi="Times New Roman" w:cs="Times New Roman"/>
          <w:color w:val="000000"/>
          <w:position w:val="10"/>
          <w:vertAlign w:val="superscript"/>
        </w:rPr>
        <w:t xml:space="preserve">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position w:val="10"/>
          <w:vertAlign w:val="superscript"/>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sz w:val="23"/>
          <w:szCs w:val="23"/>
        </w:rPr>
      </w:pPr>
      <w:r w:rsidRPr="00ED28D3">
        <w:rPr>
          <w:rFonts w:ascii="Times New Roman" w:hAnsi="Times New Roman" w:cs="Times New Roman"/>
          <w:b/>
          <w:bCs/>
          <w:color w:val="000000"/>
          <w:sz w:val="23"/>
          <w:szCs w:val="23"/>
        </w:rPr>
        <w:t xml:space="preserve">Depression: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r w:rsidRPr="00ED28D3">
        <w:rPr>
          <w:rFonts w:ascii="Times New Roman" w:hAnsi="Times New Roman" w:cs="Times New Roman"/>
          <w:color w:val="000000"/>
        </w:rPr>
        <w:t xml:space="preserve">NADH enhances the synthesis of another neurotransmitter, </w:t>
      </w:r>
      <w:r w:rsidR="00ED28D3" w:rsidRPr="00ED28D3">
        <w:rPr>
          <w:rFonts w:ascii="Times New Roman" w:hAnsi="Times New Roman" w:cs="Times New Roman"/>
          <w:color w:val="000000"/>
        </w:rPr>
        <w:t>Norepinephrine</w:t>
      </w:r>
      <w:r w:rsidRPr="00ED28D3">
        <w:rPr>
          <w:rFonts w:ascii="Times New Roman" w:hAnsi="Times New Roman" w:cs="Times New Roman"/>
          <w:color w:val="000000"/>
        </w:rPr>
        <w:t xml:space="preserve"> (</w:t>
      </w:r>
      <w:r w:rsidR="00ED28D3" w:rsidRPr="00ED28D3">
        <w:rPr>
          <w:rFonts w:ascii="Times New Roman" w:hAnsi="Times New Roman" w:cs="Times New Roman"/>
          <w:color w:val="000000"/>
        </w:rPr>
        <w:t>noradrenalin</w:t>
      </w:r>
      <w:r w:rsidRPr="00ED28D3">
        <w:rPr>
          <w:rFonts w:ascii="Times New Roman" w:hAnsi="Times New Roman" w:cs="Times New Roman"/>
          <w:color w:val="000000"/>
        </w:rPr>
        <w:t xml:space="preserve">) that contributes to alertness, concentration and mental activity. Dopamine and </w:t>
      </w:r>
      <w:r w:rsidR="00ED28D3" w:rsidRPr="00ED28D3">
        <w:rPr>
          <w:rFonts w:ascii="Times New Roman" w:hAnsi="Times New Roman" w:cs="Times New Roman"/>
          <w:color w:val="000000"/>
        </w:rPr>
        <w:t>Norepinephrine</w:t>
      </w:r>
      <w:r w:rsidRPr="00ED28D3">
        <w:rPr>
          <w:rFonts w:ascii="Times New Roman" w:hAnsi="Times New Roman" w:cs="Times New Roman"/>
          <w:color w:val="000000"/>
        </w:rPr>
        <w:t xml:space="preserve"> are "feel-good" brain chemicals; decreased brain levels of either can lead to depressed mood. Drugs that raise the brain levels of dopamine and </w:t>
      </w:r>
      <w:r w:rsidR="00ED28D3" w:rsidRPr="00ED28D3">
        <w:rPr>
          <w:rFonts w:ascii="Times New Roman" w:hAnsi="Times New Roman" w:cs="Times New Roman"/>
          <w:color w:val="000000"/>
        </w:rPr>
        <w:t>Norepinephrine</w:t>
      </w:r>
      <w:r w:rsidRPr="00ED28D3">
        <w:rPr>
          <w:rFonts w:ascii="Times New Roman" w:hAnsi="Times New Roman" w:cs="Times New Roman"/>
          <w:color w:val="000000"/>
        </w:rPr>
        <w:t xml:space="preserve"> can elevate mood to the point of euphoria, as illustrated by the effect of cocaine, a drug that blocks the breakdown of both neurotransmitters.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position w:val="10"/>
          <w:vertAlign w:val="superscript"/>
        </w:rPr>
      </w:pPr>
      <w:r w:rsidRPr="00ED28D3">
        <w:rPr>
          <w:rFonts w:ascii="Times New Roman" w:hAnsi="Times New Roman" w:cs="Times New Roman"/>
          <w:color w:val="000000"/>
        </w:rPr>
        <w:t xml:space="preserve">As you might expect, by boosting the synthesis of both dopamine and </w:t>
      </w:r>
      <w:r w:rsidR="00ED28D3" w:rsidRPr="00ED28D3">
        <w:rPr>
          <w:rFonts w:ascii="Times New Roman" w:hAnsi="Times New Roman" w:cs="Times New Roman"/>
          <w:color w:val="000000"/>
        </w:rPr>
        <w:t>Norepinephrine</w:t>
      </w:r>
      <w:r w:rsidRPr="00ED28D3">
        <w:rPr>
          <w:rFonts w:ascii="Times New Roman" w:hAnsi="Times New Roman" w:cs="Times New Roman"/>
          <w:color w:val="000000"/>
        </w:rPr>
        <w:t xml:space="preserve">, NADH appears to ease depression, A 1992 open trial by Birkmayer looked at the effect of NADH on 205 patients suffering from depression. NADH was given orally (5 mg), intramuscularly (12.5 mg) or intravenously (12.5 mg) </w:t>
      </w:r>
      <w:r w:rsidRPr="00ED28D3">
        <w:rPr>
          <w:rFonts w:ascii="Times New Roman" w:hAnsi="Times New Roman" w:cs="Times New Roman"/>
          <w:color w:val="000000"/>
          <w:sz w:val="26"/>
          <w:szCs w:val="26"/>
        </w:rPr>
        <w:t xml:space="preserve">for </w:t>
      </w:r>
      <w:r w:rsidRPr="00ED28D3">
        <w:rPr>
          <w:rFonts w:ascii="Times New Roman" w:hAnsi="Times New Roman" w:cs="Times New Roman"/>
          <w:color w:val="000000"/>
        </w:rPr>
        <w:t>five to 310 days. Ninety-three percent of the patents exhibited a beneficial clinical effect. The overall improvement was 11.5 points on a test that measured depression severity, yet the improvement was not statistically significant.</w:t>
      </w:r>
      <w:r w:rsidRPr="00ED28D3">
        <w:rPr>
          <w:rFonts w:ascii="Times New Roman" w:hAnsi="Times New Roman" w:cs="Times New Roman"/>
          <w:color w:val="000000"/>
          <w:vertAlign w:val="superscript"/>
        </w:rPr>
        <w:t>5</w:t>
      </w:r>
      <w:r w:rsidRPr="00ED28D3">
        <w:rPr>
          <w:rFonts w:ascii="Times New Roman" w:hAnsi="Times New Roman" w:cs="Times New Roman"/>
          <w:color w:val="000000"/>
          <w:position w:val="10"/>
          <w:vertAlign w:val="superscript"/>
        </w:rPr>
        <w:t xml:space="preserve">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p>
    <w:p w:rsidR="00021DBC" w:rsidRPr="00ED28D3" w:rsidRDefault="00ED28D3" w:rsidP="00021DBC">
      <w:pPr>
        <w:autoSpaceDE w:val="0"/>
        <w:autoSpaceDN w:val="0"/>
        <w:adjustRightInd w:val="0"/>
        <w:spacing w:after="0" w:line="240" w:lineRule="auto"/>
        <w:jc w:val="both"/>
        <w:rPr>
          <w:rFonts w:ascii="Times New Roman" w:hAnsi="Times New Roman" w:cs="Times New Roman"/>
          <w:color w:val="000000"/>
        </w:rPr>
      </w:pPr>
      <w:r w:rsidRPr="00ED28D3">
        <w:rPr>
          <w:rFonts w:ascii="Times New Roman" w:hAnsi="Times New Roman" w:cs="Times New Roman"/>
          <w:b/>
          <w:bCs/>
          <w:color w:val="000000"/>
        </w:rPr>
        <w:t>Alzheimer’s</w:t>
      </w:r>
      <w:r w:rsidR="00021DBC" w:rsidRPr="00ED28D3">
        <w:rPr>
          <w:rFonts w:ascii="Times New Roman" w:hAnsi="Times New Roman" w:cs="Times New Roman"/>
          <w:b/>
          <w:bCs/>
          <w:color w:val="000000"/>
        </w:rPr>
        <w:t xml:space="preserve"> disease: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r w:rsidRPr="00ED28D3">
        <w:rPr>
          <w:rFonts w:ascii="Times New Roman" w:hAnsi="Times New Roman" w:cs="Times New Roman"/>
          <w:color w:val="000000"/>
        </w:rPr>
        <w:t xml:space="preserve">Several preliminary studies show NADH may help treat Alzheimer's disease. In yet another </w:t>
      </w:r>
      <w:r w:rsidRPr="00ED28D3">
        <w:rPr>
          <w:rFonts w:ascii="Times New Roman" w:hAnsi="Times New Roman" w:cs="Times New Roman"/>
          <w:color w:val="000000"/>
          <w:sz w:val="26"/>
          <w:szCs w:val="26"/>
        </w:rPr>
        <w:t xml:space="preserve">study by </w:t>
      </w:r>
      <w:r w:rsidRPr="00ED28D3">
        <w:rPr>
          <w:rFonts w:ascii="Times New Roman" w:hAnsi="Times New Roman" w:cs="Times New Roman"/>
          <w:color w:val="000000"/>
        </w:rPr>
        <w:t>Birkmayer and colleagues, 17 patients suffering from dementia of the Alzheimer type received NADH for eight to 12 weeks. As measured by the Mini-Mental State Examination and the global deterioration scale, the patients' cognitive dysfunction improved. No side effects or adverse effects were reported</w:t>
      </w:r>
      <w:r w:rsidRPr="00ED28D3">
        <w:rPr>
          <w:rFonts w:ascii="Times New Roman" w:hAnsi="Times New Roman" w:cs="Times New Roman"/>
          <w:color w:val="000000"/>
          <w:vertAlign w:val="superscript"/>
        </w:rPr>
        <w:t>6</w:t>
      </w:r>
      <w:r w:rsidRPr="00ED28D3">
        <w:rPr>
          <w:rFonts w:ascii="Times New Roman" w:hAnsi="Times New Roman" w:cs="Times New Roman"/>
          <w:color w:val="000000"/>
          <w:position w:val="10"/>
          <w:vertAlign w:val="superscript"/>
        </w:rPr>
        <w:t xml:space="preserve"> </w:t>
      </w:r>
      <w:r w:rsidR="00ED28D3" w:rsidRPr="00ED28D3">
        <w:rPr>
          <w:rFonts w:ascii="Times New Roman" w:hAnsi="Times New Roman" w:cs="Times New Roman"/>
          <w:color w:val="000000"/>
        </w:rPr>
        <w:t>this</w:t>
      </w:r>
      <w:r w:rsidRPr="00ED28D3">
        <w:rPr>
          <w:rFonts w:ascii="Times New Roman" w:hAnsi="Times New Roman" w:cs="Times New Roman"/>
          <w:color w:val="000000"/>
        </w:rPr>
        <w:t xml:space="preserve"> pilot study was an "open-label trial," meaning subjects and researchers knew they were using NADH, so no definitive conclusions can be drawn from it. Demonstrating the clinical efficacy of NADH for </w:t>
      </w:r>
      <w:r w:rsidR="00ED28D3" w:rsidRPr="00ED28D3">
        <w:rPr>
          <w:rFonts w:ascii="Times New Roman" w:hAnsi="Times New Roman" w:cs="Times New Roman"/>
          <w:color w:val="000000"/>
        </w:rPr>
        <w:t>Alzheimer’s</w:t>
      </w:r>
      <w:r w:rsidRPr="00ED28D3">
        <w:rPr>
          <w:rFonts w:ascii="Times New Roman" w:hAnsi="Times New Roman" w:cs="Times New Roman"/>
          <w:color w:val="000000"/>
        </w:rPr>
        <w:t xml:space="preserve"> disease will require a double-blind, placebo-controlled study.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r w:rsidRPr="00ED28D3">
        <w:rPr>
          <w:rFonts w:ascii="Times New Roman" w:hAnsi="Times New Roman" w:cs="Times New Roman"/>
          <w:b/>
          <w:bCs/>
          <w:color w:val="000000"/>
        </w:rPr>
        <w:t xml:space="preserve">Aging: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position w:val="10"/>
          <w:vertAlign w:val="superscript"/>
        </w:rPr>
      </w:pPr>
      <w:r w:rsidRPr="00ED28D3">
        <w:rPr>
          <w:rFonts w:ascii="Times New Roman" w:hAnsi="Times New Roman" w:cs="Times New Roman"/>
          <w:color w:val="000000"/>
        </w:rPr>
        <w:t>One theory about the aging process postulates that cells begin to age when deoxyribonucleic acid (DNA) repair becomes inefficient. DNA repair requires NADH. Furthermore, much of the constant attack on cellular DNA comes from free radicals, renegade by-products of normal oxygen metabolism. NADH, a potent-free-radical scavenger, targets these dangerous by products and helps ensure cellular integrity.</w:t>
      </w:r>
      <w:r w:rsidRPr="00ED28D3">
        <w:rPr>
          <w:rFonts w:ascii="Times New Roman" w:hAnsi="Times New Roman" w:cs="Times New Roman"/>
          <w:color w:val="000000"/>
          <w:vertAlign w:val="superscript"/>
        </w:rPr>
        <w:t>7</w:t>
      </w:r>
      <w:r w:rsidRPr="00ED28D3">
        <w:rPr>
          <w:rFonts w:ascii="Times New Roman" w:hAnsi="Times New Roman" w:cs="Times New Roman"/>
          <w:color w:val="000000"/>
          <w:position w:val="10"/>
          <w:vertAlign w:val="superscript"/>
        </w:rPr>
        <w:t xml:space="preserve">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p>
    <w:p w:rsidR="00021DBC" w:rsidRPr="00ED28D3" w:rsidRDefault="00021DBC" w:rsidP="00021DBC">
      <w:pPr>
        <w:autoSpaceDE w:val="0"/>
        <w:autoSpaceDN w:val="0"/>
        <w:adjustRightInd w:val="0"/>
        <w:spacing w:after="0" w:line="240" w:lineRule="auto"/>
        <w:outlineLvl w:val="1"/>
        <w:rPr>
          <w:rFonts w:ascii="Times New Roman" w:hAnsi="Times New Roman" w:cs="Times New Roman"/>
          <w:b/>
          <w:bCs/>
          <w:color w:val="000000"/>
        </w:rPr>
      </w:pPr>
      <w:r w:rsidRPr="00ED28D3">
        <w:rPr>
          <w:rFonts w:ascii="Times New Roman" w:hAnsi="Times New Roman" w:cs="Times New Roman"/>
          <w:b/>
          <w:bCs/>
          <w:color w:val="000000"/>
        </w:rPr>
        <w:t xml:space="preserve">NADH </w:t>
      </w:r>
      <w:r w:rsidR="00ED28D3" w:rsidRPr="00ED28D3">
        <w:rPr>
          <w:rFonts w:ascii="Times New Roman" w:hAnsi="Times New Roman" w:cs="Times New Roman"/>
          <w:b/>
          <w:bCs/>
          <w:color w:val="000000"/>
        </w:rPr>
        <w:t>and</w:t>
      </w:r>
      <w:r w:rsidRPr="00ED28D3">
        <w:rPr>
          <w:rFonts w:ascii="Times New Roman" w:hAnsi="Times New Roman" w:cs="Times New Roman"/>
          <w:b/>
          <w:bCs/>
          <w:color w:val="000000"/>
        </w:rPr>
        <w:t xml:space="preserve"> Athletic Performance </w:t>
      </w:r>
    </w:p>
    <w:p w:rsidR="00021DBC" w:rsidRPr="00ED28D3" w:rsidRDefault="00021DBC" w:rsidP="00021DBC">
      <w:pPr>
        <w:autoSpaceDE w:val="0"/>
        <w:autoSpaceDN w:val="0"/>
        <w:adjustRightInd w:val="0"/>
        <w:spacing w:after="0" w:line="240" w:lineRule="auto"/>
        <w:outlineLvl w:val="1"/>
        <w:rPr>
          <w:rFonts w:ascii="Times New Roman" w:hAnsi="Times New Roman" w:cs="Times New Roman"/>
          <w:color w:val="000000"/>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r w:rsidRPr="00ED28D3">
        <w:rPr>
          <w:rFonts w:ascii="Times New Roman" w:hAnsi="Times New Roman" w:cs="Times New Roman"/>
          <w:color w:val="000000"/>
        </w:rPr>
        <w:t xml:space="preserve">Researchers are just beginning to look at NADH's possible applications for athletic performance. Theoretically, physiologic functions boosted by NADH could have beneficial effects for athletes. Research conducted by Birkmayer and colleagues on competitive athletes does indicate that NADH enhances work capacity. Researchers measured reaction times, physical performance and performance quality in 17 competitive cyclists and long-distance runners. Physical performance was measured on a bicycle ergometer. Performance quality was determined by measurements of continuous attention.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r w:rsidRPr="00ED28D3">
        <w:rPr>
          <w:rFonts w:ascii="Times New Roman" w:hAnsi="Times New Roman" w:cs="Times New Roman"/>
          <w:color w:val="000000"/>
        </w:rPr>
        <w:t xml:space="preserve">Athletes underwent these tests both before and after taking 5 mg of NADH before breakfast each morning </w:t>
      </w:r>
      <w:r w:rsidRPr="00ED28D3">
        <w:rPr>
          <w:rFonts w:ascii="Times New Roman" w:hAnsi="Times New Roman" w:cs="Times New Roman"/>
          <w:color w:val="000000"/>
          <w:sz w:val="26"/>
          <w:szCs w:val="26"/>
        </w:rPr>
        <w:t xml:space="preserve">for </w:t>
      </w:r>
      <w:r w:rsidRPr="00ED28D3">
        <w:rPr>
          <w:rFonts w:ascii="Times New Roman" w:hAnsi="Times New Roman" w:cs="Times New Roman"/>
          <w:color w:val="000000"/>
        </w:rPr>
        <w:t xml:space="preserve">four weeks. During the test period, subjects kept constant the frequency and intensity of their training and exercise program as well as lifestyle factors. After four weeks of NADH supplementation, most athletes experienced significantly less scattering of reaction times-it dropped by 10 percent in five athletes, 10 to 20 percent in eight athletes, and more than 20 percent in three athletes. Reaction time overall improved considerably in 16 out of the 17 subjects.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position w:val="10"/>
          <w:vertAlign w:val="superscript"/>
        </w:rPr>
      </w:pPr>
      <w:r w:rsidRPr="00ED28D3">
        <w:rPr>
          <w:rFonts w:ascii="Times New Roman" w:hAnsi="Times New Roman" w:cs="Times New Roman"/>
          <w:color w:val="000000"/>
        </w:rPr>
        <w:t>Compared to baseline measurements, parameters for physical performance also improved. For two athletes, the maximum work performance (work at max per kg/body weight) increased by more than 10 percent, with another seven showing increases of up to 10 percent. Similar improvements were made in maximum oxygen uptake (VO</w:t>
      </w:r>
      <w:r w:rsidRPr="00ED28D3">
        <w:rPr>
          <w:rFonts w:ascii="Times New Roman" w:hAnsi="Times New Roman" w:cs="Times New Roman"/>
          <w:color w:val="000000"/>
          <w:position w:val="-4"/>
          <w:vertAlign w:val="subscript"/>
        </w:rPr>
        <w:t>2</w:t>
      </w:r>
      <w:r w:rsidRPr="00ED28D3">
        <w:rPr>
          <w:rFonts w:ascii="Times New Roman" w:hAnsi="Times New Roman" w:cs="Times New Roman"/>
          <w:color w:val="000000"/>
        </w:rPr>
        <w:t>max/kg).</w:t>
      </w:r>
      <w:r w:rsidRPr="00ED28D3">
        <w:rPr>
          <w:rFonts w:ascii="Times New Roman" w:hAnsi="Times New Roman" w:cs="Times New Roman"/>
          <w:color w:val="000000"/>
          <w:vertAlign w:val="superscript"/>
        </w:rPr>
        <w:t>8</w:t>
      </w:r>
      <w:r w:rsidRPr="00ED28D3">
        <w:rPr>
          <w:rFonts w:ascii="Times New Roman" w:hAnsi="Times New Roman" w:cs="Times New Roman"/>
          <w:color w:val="000000"/>
          <w:position w:val="10"/>
          <w:vertAlign w:val="superscript"/>
        </w:rPr>
        <w:t xml:space="preserve">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r w:rsidRPr="00ED28D3">
        <w:rPr>
          <w:rFonts w:ascii="Times New Roman" w:hAnsi="Times New Roman" w:cs="Times New Roman"/>
          <w:color w:val="000000"/>
        </w:rPr>
        <w:t>Researchers hypothesized that improved reaction times may have resulted from prior NADH deficiency in some athletes or an increase in dopamine production that led to increased alertness and vigilance. The latter explanation is further supported by studies wherein NADH supplementation increased dopamine production in rats.</w:t>
      </w:r>
      <w:r w:rsidRPr="00ED28D3">
        <w:rPr>
          <w:rFonts w:ascii="Times New Roman" w:hAnsi="Times New Roman" w:cs="Times New Roman"/>
          <w:color w:val="000000"/>
          <w:vertAlign w:val="superscript"/>
        </w:rPr>
        <w:t>9</w:t>
      </w:r>
      <w:r w:rsidRPr="00ED28D3">
        <w:rPr>
          <w:rFonts w:ascii="Times New Roman" w:hAnsi="Times New Roman" w:cs="Times New Roman"/>
          <w:color w:val="000000"/>
          <w:position w:val="10"/>
          <w:vertAlign w:val="superscript"/>
        </w:rPr>
        <w:t xml:space="preserve"> </w:t>
      </w:r>
      <w:r w:rsidRPr="00ED28D3">
        <w:rPr>
          <w:rFonts w:ascii="Times New Roman" w:hAnsi="Times New Roman" w:cs="Times New Roman"/>
          <w:color w:val="000000"/>
          <w:u w:val="single"/>
        </w:rPr>
        <w:t xml:space="preserve">The researchers went on to say that stimulation of cellular ATP production by NADH may have enhanced, athletic performance. Theoretically, the more NADH a cell has available, the more energy it can produce. Conversely, an NADH deficiency results in reduced strength, power and </w:t>
      </w:r>
      <w:r w:rsidRPr="00ED28D3">
        <w:rPr>
          <w:rFonts w:ascii="Times New Roman" w:hAnsi="Times New Roman" w:cs="Times New Roman"/>
          <w:color w:val="000000"/>
          <w:u w:val="single"/>
        </w:rPr>
        <w:lastRenderedPageBreak/>
        <w:t xml:space="preserve">performance. </w:t>
      </w:r>
      <w:r w:rsidRPr="00ED28D3">
        <w:rPr>
          <w:rFonts w:ascii="Times New Roman" w:hAnsi="Times New Roman" w:cs="Times New Roman"/>
          <w:color w:val="000000"/>
        </w:rPr>
        <w:t xml:space="preserve">The report concluded, "From the changes observed after taking NADH for four weeks, it seems justified to perform a double-blind, placebo-controlled study with a larger number of athletes."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p>
    <w:p w:rsidR="00021DBC" w:rsidRPr="00ED28D3" w:rsidRDefault="00021DBC" w:rsidP="00021DBC">
      <w:pPr>
        <w:autoSpaceDE w:val="0"/>
        <w:autoSpaceDN w:val="0"/>
        <w:adjustRightInd w:val="0"/>
        <w:spacing w:after="0" w:line="240" w:lineRule="auto"/>
        <w:outlineLvl w:val="1"/>
        <w:rPr>
          <w:rFonts w:ascii="Times New Roman" w:hAnsi="Times New Roman" w:cs="Times New Roman"/>
          <w:b/>
          <w:bCs/>
          <w:color w:val="000000"/>
        </w:rPr>
      </w:pPr>
      <w:r w:rsidRPr="00ED28D3">
        <w:rPr>
          <w:rFonts w:ascii="Times New Roman" w:hAnsi="Times New Roman" w:cs="Times New Roman"/>
          <w:b/>
          <w:bCs/>
          <w:color w:val="000000"/>
        </w:rPr>
        <w:t xml:space="preserve">Safety </w:t>
      </w:r>
      <w:r w:rsidR="00ED28D3" w:rsidRPr="00ED28D3">
        <w:rPr>
          <w:rFonts w:ascii="Times New Roman" w:hAnsi="Times New Roman" w:cs="Times New Roman"/>
          <w:b/>
          <w:bCs/>
          <w:color w:val="000000"/>
        </w:rPr>
        <w:t>and</w:t>
      </w:r>
      <w:r w:rsidRPr="00ED28D3">
        <w:rPr>
          <w:rFonts w:ascii="Times New Roman" w:hAnsi="Times New Roman" w:cs="Times New Roman"/>
          <w:b/>
          <w:bCs/>
          <w:color w:val="000000"/>
        </w:rPr>
        <w:t xml:space="preserve"> Continued Research </w:t>
      </w:r>
    </w:p>
    <w:p w:rsidR="00021DBC" w:rsidRPr="00ED28D3" w:rsidRDefault="00021DBC" w:rsidP="00021DBC">
      <w:pPr>
        <w:autoSpaceDE w:val="0"/>
        <w:autoSpaceDN w:val="0"/>
        <w:adjustRightInd w:val="0"/>
        <w:spacing w:after="0" w:line="240" w:lineRule="auto"/>
        <w:outlineLvl w:val="1"/>
        <w:rPr>
          <w:rFonts w:ascii="Times New Roman" w:hAnsi="Times New Roman" w:cs="Times New Roman"/>
          <w:color w:val="000000"/>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rPr>
      </w:pPr>
      <w:r w:rsidRPr="00ED28D3">
        <w:rPr>
          <w:rFonts w:ascii="Times New Roman" w:hAnsi="Times New Roman" w:cs="Times New Roman"/>
          <w:color w:val="000000"/>
        </w:rPr>
        <w:t xml:space="preserve">NADH is now available as a dietary supplement for people whose lifestyle demands increased energy, vitality and mental activity. Even in high concentrations, NADH </w:t>
      </w:r>
      <w:r w:rsidRPr="00ED28D3">
        <w:rPr>
          <w:rFonts w:ascii="Times New Roman" w:hAnsi="Times New Roman" w:cs="Times New Roman"/>
          <w:color w:val="000000"/>
          <w:sz w:val="23"/>
          <w:szCs w:val="23"/>
        </w:rPr>
        <w:t xml:space="preserve">has </w:t>
      </w:r>
      <w:r w:rsidRPr="00ED28D3">
        <w:rPr>
          <w:rFonts w:ascii="Times New Roman" w:hAnsi="Times New Roman" w:cs="Times New Roman"/>
          <w:color w:val="000000"/>
        </w:rPr>
        <w:t>demonstrated no toxicity or adverse effects.</w:t>
      </w:r>
      <w:r w:rsidRPr="00ED28D3">
        <w:rPr>
          <w:rFonts w:ascii="Times New Roman" w:hAnsi="Times New Roman" w:cs="Times New Roman"/>
          <w:color w:val="000000"/>
          <w:vertAlign w:val="superscript"/>
        </w:rPr>
        <w:t>10</w:t>
      </w:r>
      <w:r w:rsidRPr="00ED28D3">
        <w:rPr>
          <w:rFonts w:ascii="Times New Roman" w:hAnsi="Times New Roman" w:cs="Times New Roman"/>
          <w:color w:val="000000"/>
          <w:position w:val="10"/>
          <w:vertAlign w:val="superscript"/>
        </w:rPr>
        <w:t xml:space="preserve"> </w:t>
      </w:r>
      <w:r w:rsidRPr="00ED28D3">
        <w:rPr>
          <w:rFonts w:ascii="Times New Roman" w:hAnsi="Times New Roman" w:cs="Times New Roman"/>
          <w:color w:val="000000"/>
        </w:rPr>
        <w:t xml:space="preserve">Current studies and clinical trials both in the United States and abroad are exploring NADH's full potential for improved health </w:t>
      </w:r>
      <w:r w:rsidRPr="00ED28D3">
        <w:rPr>
          <w:rFonts w:ascii="Times New Roman" w:hAnsi="Times New Roman" w:cs="Times New Roman"/>
          <w:color w:val="000000"/>
          <w:sz w:val="23"/>
          <w:szCs w:val="23"/>
        </w:rPr>
        <w:t xml:space="preserve">and </w:t>
      </w:r>
      <w:r w:rsidRPr="00ED28D3">
        <w:rPr>
          <w:rFonts w:ascii="Times New Roman" w:hAnsi="Times New Roman" w:cs="Times New Roman"/>
          <w:color w:val="000000"/>
        </w:rPr>
        <w:t xml:space="preserve">athletic performance, </w:t>
      </w:r>
    </w:p>
    <w:p w:rsidR="005114CD" w:rsidRPr="00ED28D3" w:rsidRDefault="005114CD" w:rsidP="00021DBC">
      <w:pPr>
        <w:autoSpaceDE w:val="0"/>
        <w:autoSpaceDN w:val="0"/>
        <w:adjustRightInd w:val="0"/>
        <w:spacing w:after="0" w:line="240" w:lineRule="auto"/>
        <w:jc w:val="both"/>
        <w:rPr>
          <w:rFonts w:ascii="Times New Roman" w:hAnsi="Times New Roman" w:cs="Times New Roman"/>
          <w:color w:val="000000"/>
        </w:rPr>
      </w:pPr>
    </w:p>
    <w:p w:rsidR="00021DBC" w:rsidRPr="00ED28D3" w:rsidRDefault="00021DBC" w:rsidP="005114CD">
      <w:pPr>
        <w:autoSpaceDE w:val="0"/>
        <w:autoSpaceDN w:val="0"/>
        <w:adjustRightInd w:val="0"/>
        <w:spacing w:after="0" w:line="240" w:lineRule="auto"/>
        <w:jc w:val="center"/>
        <w:rPr>
          <w:rFonts w:ascii="Times New Roman" w:hAnsi="Times New Roman" w:cs="Times New Roman"/>
          <w:i/>
          <w:color w:val="000000"/>
        </w:rPr>
      </w:pPr>
      <w:r w:rsidRPr="00ED28D3">
        <w:rPr>
          <w:rFonts w:ascii="Times New Roman" w:hAnsi="Times New Roman" w:cs="Times New Roman"/>
          <w:i/>
          <w:color w:val="000000"/>
          <w:sz w:val="18"/>
        </w:rPr>
        <w:t xml:space="preserve">Edmund R. Burke, Ph.D., is </w:t>
      </w:r>
      <w:r w:rsidRPr="00ED28D3">
        <w:rPr>
          <w:rFonts w:ascii="Times New Roman" w:hAnsi="Times New Roman" w:cs="Times New Roman"/>
          <w:i/>
          <w:color w:val="000000"/>
          <w:sz w:val="19"/>
          <w:szCs w:val="23"/>
        </w:rPr>
        <w:t xml:space="preserve">an associate professor of biology at the </w:t>
      </w:r>
      <w:r w:rsidRPr="00ED28D3">
        <w:rPr>
          <w:rFonts w:ascii="Times New Roman" w:hAnsi="Times New Roman" w:cs="Times New Roman"/>
          <w:i/>
          <w:color w:val="000000"/>
          <w:sz w:val="18"/>
        </w:rPr>
        <w:t xml:space="preserve">University of Colorado, Colorado Springs, as well </w:t>
      </w:r>
      <w:r w:rsidRPr="00ED28D3">
        <w:rPr>
          <w:rFonts w:ascii="Times New Roman" w:hAnsi="Times New Roman" w:cs="Times New Roman"/>
          <w:i/>
          <w:color w:val="000000"/>
          <w:sz w:val="19"/>
          <w:szCs w:val="23"/>
        </w:rPr>
        <w:t xml:space="preserve">as the co-author of </w:t>
      </w:r>
      <w:r w:rsidRPr="00ED28D3">
        <w:rPr>
          <w:rFonts w:ascii="Times New Roman" w:hAnsi="Times New Roman" w:cs="Times New Roman"/>
          <w:i/>
          <w:color w:val="000000"/>
          <w:szCs w:val="26"/>
        </w:rPr>
        <w:t xml:space="preserve">Training </w:t>
      </w:r>
      <w:r w:rsidRPr="00ED28D3">
        <w:rPr>
          <w:rFonts w:ascii="Times New Roman" w:hAnsi="Times New Roman" w:cs="Times New Roman"/>
          <w:i/>
          <w:color w:val="000000"/>
          <w:sz w:val="18"/>
        </w:rPr>
        <w:t xml:space="preserve">Nutrition and author of the recen6y released book, Pyruvate (Keats, 1997). Burke is also director of sports sciences for </w:t>
      </w:r>
      <w:r w:rsidRPr="00ED28D3">
        <w:rPr>
          <w:rFonts w:ascii="Times New Roman" w:hAnsi="Times New Roman" w:cs="Times New Roman"/>
          <w:i/>
          <w:color w:val="000000"/>
          <w:sz w:val="19"/>
          <w:szCs w:val="23"/>
        </w:rPr>
        <w:t xml:space="preserve">the U. S, </w:t>
      </w:r>
      <w:r w:rsidRPr="00ED28D3">
        <w:rPr>
          <w:rFonts w:ascii="Times New Roman" w:hAnsi="Times New Roman" w:cs="Times New Roman"/>
          <w:i/>
          <w:color w:val="000000"/>
          <w:sz w:val="18"/>
        </w:rPr>
        <w:t>Cycling Team.</w:t>
      </w:r>
    </w:p>
    <w:p w:rsidR="005114CD" w:rsidRPr="00ED28D3" w:rsidRDefault="005114CD" w:rsidP="00021DBC">
      <w:pPr>
        <w:autoSpaceDE w:val="0"/>
        <w:autoSpaceDN w:val="0"/>
        <w:adjustRightInd w:val="0"/>
        <w:spacing w:after="0" w:line="240" w:lineRule="auto"/>
        <w:jc w:val="center"/>
        <w:rPr>
          <w:rFonts w:ascii="Times New Roman" w:hAnsi="Times New Roman" w:cs="Times New Roman"/>
          <w:color w:val="000000"/>
        </w:rPr>
      </w:pPr>
    </w:p>
    <w:p w:rsidR="005114CD" w:rsidRPr="00ED28D3" w:rsidRDefault="005114CD" w:rsidP="00021DBC">
      <w:pPr>
        <w:autoSpaceDE w:val="0"/>
        <w:autoSpaceDN w:val="0"/>
        <w:adjustRightInd w:val="0"/>
        <w:spacing w:after="0" w:line="240" w:lineRule="auto"/>
        <w:jc w:val="center"/>
        <w:rPr>
          <w:rFonts w:ascii="Times New Roman" w:hAnsi="Times New Roman" w:cs="Times New Roman"/>
          <w:color w:val="000000"/>
        </w:rPr>
      </w:pPr>
    </w:p>
    <w:p w:rsidR="005114CD" w:rsidRPr="00ED28D3" w:rsidRDefault="005114CD" w:rsidP="00021DBC">
      <w:pPr>
        <w:autoSpaceDE w:val="0"/>
        <w:autoSpaceDN w:val="0"/>
        <w:adjustRightInd w:val="0"/>
        <w:spacing w:after="0" w:line="240" w:lineRule="auto"/>
        <w:jc w:val="center"/>
        <w:rPr>
          <w:rFonts w:ascii="Times New Roman" w:hAnsi="Times New Roman" w:cs="Times New Roman"/>
          <w:color w:val="000000"/>
        </w:rPr>
      </w:pPr>
    </w:p>
    <w:p w:rsidR="005114CD" w:rsidRPr="00ED28D3" w:rsidRDefault="005114CD" w:rsidP="00021DBC">
      <w:pPr>
        <w:autoSpaceDE w:val="0"/>
        <w:autoSpaceDN w:val="0"/>
        <w:adjustRightInd w:val="0"/>
        <w:spacing w:after="0" w:line="240" w:lineRule="auto"/>
        <w:jc w:val="center"/>
        <w:rPr>
          <w:rFonts w:ascii="Times New Roman" w:hAnsi="Times New Roman" w:cs="Times New Roman"/>
          <w:color w:val="000000"/>
        </w:rPr>
      </w:pPr>
    </w:p>
    <w:p w:rsidR="00021DBC" w:rsidRPr="00ED28D3" w:rsidRDefault="00021DBC" w:rsidP="00021DBC">
      <w:pPr>
        <w:autoSpaceDE w:val="0"/>
        <w:autoSpaceDN w:val="0"/>
        <w:adjustRightInd w:val="0"/>
        <w:spacing w:after="0" w:line="240" w:lineRule="auto"/>
        <w:jc w:val="center"/>
        <w:rPr>
          <w:rFonts w:ascii="Times New Roman" w:hAnsi="Times New Roman" w:cs="Times New Roman"/>
          <w:color w:val="000000"/>
          <w:sz w:val="20"/>
          <w:szCs w:val="20"/>
        </w:rPr>
      </w:pPr>
      <w:r w:rsidRPr="00ED28D3">
        <w:rPr>
          <w:rFonts w:ascii="Times New Roman" w:hAnsi="Times New Roman" w:cs="Times New Roman"/>
          <w:color w:val="000000"/>
          <w:sz w:val="20"/>
          <w:szCs w:val="20"/>
        </w:rPr>
        <w:t xml:space="preserve">REFERENCES </w:t>
      </w:r>
    </w:p>
    <w:p w:rsidR="005114CD" w:rsidRPr="00ED28D3" w:rsidRDefault="005114CD" w:rsidP="00021DBC">
      <w:pPr>
        <w:autoSpaceDE w:val="0"/>
        <w:autoSpaceDN w:val="0"/>
        <w:adjustRightInd w:val="0"/>
        <w:spacing w:after="0" w:line="240" w:lineRule="auto"/>
        <w:jc w:val="center"/>
        <w:rPr>
          <w:rFonts w:ascii="Times New Roman" w:hAnsi="Times New Roman" w:cs="Times New Roman"/>
          <w:color w:val="000000"/>
          <w:sz w:val="20"/>
          <w:szCs w:val="20"/>
        </w:rPr>
      </w:pPr>
    </w:p>
    <w:p w:rsidR="00021DBC" w:rsidRPr="00ED28D3" w:rsidRDefault="00021DBC" w:rsidP="00021DBC">
      <w:pPr>
        <w:autoSpaceDE w:val="0"/>
        <w:autoSpaceDN w:val="0"/>
        <w:adjustRightInd w:val="0"/>
        <w:spacing w:after="0" w:line="240" w:lineRule="auto"/>
        <w:rPr>
          <w:rFonts w:ascii="Times New Roman" w:hAnsi="Times New Roman" w:cs="Times New Roman"/>
          <w:color w:val="000000"/>
          <w:sz w:val="20"/>
          <w:szCs w:val="20"/>
        </w:rPr>
      </w:pPr>
      <w:r w:rsidRPr="00ED28D3">
        <w:rPr>
          <w:rFonts w:ascii="Times New Roman" w:hAnsi="Times New Roman" w:cs="Times New Roman"/>
          <w:color w:val="000000"/>
          <w:sz w:val="20"/>
          <w:szCs w:val="20"/>
        </w:rPr>
        <w:t xml:space="preserve">1. Lehninger, A, L. Vitamins and Coenzymes, </w:t>
      </w:r>
    </w:p>
    <w:p w:rsidR="00021DBC" w:rsidRPr="00ED28D3" w:rsidRDefault="00021DBC" w:rsidP="00021DBC">
      <w:pPr>
        <w:autoSpaceDE w:val="0"/>
        <w:autoSpaceDN w:val="0"/>
        <w:adjustRightInd w:val="0"/>
        <w:spacing w:after="0" w:line="240" w:lineRule="auto"/>
        <w:rPr>
          <w:rFonts w:ascii="Times New Roman" w:hAnsi="Times New Roman" w:cs="Times New Roman"/>
          <w:color w:val="000000"/>
          <w:sz w:val="20"/>
          <w:szCs w:val="20"/>
        </w:rPr>
      </w:pPr>
      <w:r w:rsidRPr="00ED28D3">
        <w:rPr>
          <w:rFonts w:ascii="Times New Roman" w:hAnsi="Times New Roman" w:cs="Times New Roman"/>
          <w:color w:val="000000"/>
          <w:sz w:val="20"/>
          <w:szCs w:val="20"/>
        </w:rPr>
        <w:t xml:space="preserve">Biochemistry, 2nd Ed.: 337-42. The John </w:t>
      </w:r>
      <w:r w:rsidR="005114CD" w:rsidRPr="00ED28D3">
        <w:rPr>
          <w:rFonts w:ascii="Times New Roman" w:hAnsi="Times New Roman" w:cs="Times New Roman"/>
          <w:color w:val="000000"/>
          <w:sz w:val="20"/>
          <w:szCs w:val="20"/>
        </w:rPr>
        <w:t>Hopkins</w:t>
      </w:r>
      <w:r w:rsidRPr="00ED28D3">
        <w:rPr>
          <w:rFonts w:ascii="Times New Roman" w:hAnsi="Times New Roman" w:cs="Times New Roman"/>
          <w:color w:val="000000"/>
          <w:sz w:val="20"/>
          <w:szCs w:val="20"/>
        </w:rPr>
        <w:t xml:space="preserve"> </w:t>
      </w:r>
    </w:p>
    <w:p w:rsidR="00021DBC" w:rsidRPr="00ED28D3" w:rsidRDefault="00021DBC" w:rsidP="00021DBC">
      <w:pPr>
        <w:autoSpaceDE w:val="0"/>
        <w:autoSpaceDN w:val="0"/>
        <w:adjustRightInd w:val="0"/>
        <w:spacing w:after="0" w:line="240" w:lineRule="auto"/>
        <w:rPr>
          <w:rFonts w:ascii="Times New Roman" w:hAnsi="Times New Roman" w:cs="Times New Roman"/>
          <w:color w:val="000000"/>
        </w:rPr>
      </w:pPr>
      <w:r w:rsidRPr="00ED28D3">
        <w:rPr>
          <w:rFonts w:ascii="Times New Roman" w:hAnsi="Times New Roman" w:cs="Times New Roman"/>
          <w:color w:val="000000"/>
          <w:sz w:val="20"/>
          <w:szCs w:val="20"/>
        </w:rPr>
        <w:t xml:space="preserve">University School of </w:t>
      </w:r>
      <w:r w:rsidRPr="00ED28D3">
        <w:rPr>
          <w:rFonts w:ascii="Times New Roman" w:hAnsi="Times New Roman" w:cs="Times New Roman"/>
          <w:color w:val="000000"/>
        </w:rPr>
        <w:t xml:space="preserve">Medicine, New York: </w:t>
      </w:r>
      <w:r w:rsidRPr="00ED28D3">
        <w:rPr>
          <w:rFonts w:ascii="Times New Roman" w:hAnsi="Times New Roman" w:cs="Times New Roman"/>
          <w:color w:val="000000"/>
          <w:sz w:val="20"/>
          <w:szCs w:val="20"/>
        </w:rPr>
        <w:t xml:space="preserve">Worth </w:t>
      </w:r>
      <w:r w:rsidRPr="00ED28D3">
        <w:rPr>
          <w:rFonts w:ascii="Times New Roman" w:hAnsi="Times New Roman" w:cs="Times New Roman"/>
          <w:color w:val="000000"/>
        </w:rPr>
        <w:t xml:space="preserve">Publishers Inc., 1975. </w:t>
      </w:r>
    </w:p>
    <w:p w:rsidR="005114CD" w:rsidRPr="00ED28D3" w:rsidRDefault="005114CD" w:rsidP="00021DBC">
      <w:pPr>
        <w:autoSpaceDE w:val="0"/>
        <w:autoSpaceDN w:val="0"/>
        <w:adjustRightInd w:val="0"/>
        <w:spacing w:after="0" w:line="240" w:lineRule="auto"/>
        <w:rPr>
          <w:rFonts w:ascii="Times New Roman" w:hAnsi="Times New Roman" w:cs="Times New Roman"/>
          <w:color w:val="000000"/>
        </w:rPr>
      </w:pPr>
    </w:p>
    <w:p w:rsidR="00021DBC" w:rsidRPr="00ED28D3" w:rsidRDefault="00021DBC" w:rsidP="00021DBC">
      <w:pPr>
        <w:autoSpaceDE w:val="0"/>
        <w:autoSpaceDN w:val="0"/>
        <w:adjustRightInd w:val="0"/>
        <w:spacing w:after="0" w:line="240" w:lineRule="auto"/>
        <w:rPr>
          <w:rFonts w:ascii="Times New Roman" w:hAnsi="Times New Roman" w:cs="Times New Roman"/>
          <w:color w:val="000000"/>
        </w:rPr>
      </w:pPr>
      <w:r w:rsidRPr="00ED28D3">
        <w:rPr>
          <w:rFonts w:ascii="Times New Roman" w:hAnsi="Times New Roman" w:cs="Times New Roman"/>
          <w:color w:val="000000"/>
          <w:sz w:val="20"/>
          <w:szCs w:val="20"/>
        </w:rPr>
        <w:t xml:space="preserve">2- Devlin, T.M. </w:t>
      </w:r>
      <w:r w:rsidRPr="00ED28D3">
        <w:rPr>
          <w:rFonts w:ascii="Times New Roman" w:hAnsi="Times New Roman" w:cs="Times New Roman"/>
          <w:color w:val="000000"/>
        </w:rPr>
        <w:t xml:space="preserve">Biochemistry </w:t>
      </w:r>
      <w:r w:rsidR="005114CD" w:rsidRPr="00ED28D3">
        <w:rPr>
          <w:rFonts w:ascii="Times New Roman" w:hAnsi="Times New Roman" w:cs="Times New Roman"/>
          <w:color w:val="000000"/>
        </w:rPr>
        <w:t>with</w:t>
      </w:r>
      <w:r w:rsidRPr="00ED28D3">
        <w:rPr>
          <w:rFonts w:ascii="Times New Roman" w:hAnsi="Times New Roman" w:cs="Times New Roman"/>
          <w:color w:val="000000"/>
        </w:rPr>
        <w:t xml:space="preserve"> Clinical </w:t>
      </w:r>
      <w:r w:rsidR="005114CD" w:rsidRPr="00ED28D3">
        <w:rPr>
          <w:rFonts w:ascii="Times New Roman" w:hAnsi="Times New Roman" w:cs="Times New Roman"/>
          <w:color w:val="000000"/>
        </w:rPr>
        <w:t>Correlations</w:t>
      </w:r>
      <w:r w:rsidRPr="00ED28D3">
        <w:rPr>
          <w:rFonts w:ascii="Times New Roman" w:hAnsi="Times New Roman" w:cs="Times New Roman"/>
          <w:color w:val="000000"/>
        </w:rPr>
        <w:t xml:space="preserve">, </w:t>
      </w:r>
    </w:p>
    <w:p w:rsidR="00021DBC" w:rsidRPr="00ED28D3" w:rsidRDefault="00021DBC" w:rsidP="00021DBC">
      <w:pPr>
        <w:autoSpaceDE w:val="0"/>
        <w:autoSpaceDN w:val="0"/>
        <w:adjustRightInd w:val="0"/>
        <w:spacing w:after="0" w:line="240" w:lineRule="auto"/>
        <w:rPr>
          <w:rFonts w:ascii="Times New Roman" w:hAnsi="Times New Roman" w:cs="Times New Roman"/>
          <w:color w:val="000000"/>
          <w:sz w:val="23"/>
          <w:szCs w:val="23"/>
        </w:rPr>
      </w:pPr>
      <w:r w:rsidRPr="00ED28D3">
        <w:rPr>
          <w:rFonts w:ascii="Times New Roman" w:hAnsi="Times New Roman" w:cs="Times New Roman"/>
          <w:color w:val="000000"/>
          <w:sz w:val="20"/>
          <w:szCs w:val="20"/>
        </w:rPr>
        <w:t xml:space="preserve">3rd Ed.: 559-63. Hahnemann University </w:t>
      </w:r>
      <w:r w:rsidRPr="00ED28D3">
        <w:rPr>
          <w:rFonts w:ascii="Times New Roman" w:hAnsi="Times New Roman" w:cs="Times New Roman"/>
          <w:color w:val="000000"/>
          <w:sz w:val="23"/>
          <w:szCs w:val="23"/>
        </w:rPr>
        <w:t xml:space="preserve">School of </w:t>
      </w:r>
    </w:p>
    <w:p w:rsidR="005114CD" w:rsidRPr="00ED28D3" w:rsidRDefault="005114CD" w:rsidP="00021DBC">
      <w:pPr>
        <w:autoSpaceDE w:val="0"/>
        <w:autoSpaceDN w:val="0"/>
        <w:adjustRightInd w:val="0"/>
        <w:spacing w:after="0" w:line="240" w:lineRule="auto"/>
        <w:rPr>
          <w:rFonts w:ascii="Times New Roman" w:hAnsi="Times New Roman" w:cs="Times New Roman"/>
          <w:color w:val="000000"/>
          <w:sz w:val="23"/>
          <w:szCs w:val="23"/>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sz w:val="20"/>
          <w:szCs w:val="20"/>
        </w:rPr>
      </w:pPr>
      <w:r w:rsidRPr="00ED28D3">
        <w:rPr>
          <w:rFonts w:ascii="Times New Roman" w:hAnsi="Times New Roman" w:cs="Times New Roman"/>
          <w:color w:val="000000"/>
          <w:sz w:val="20"/>
          <w:szCs w:val="20"/>
        </w:rPr>
        <w:t xml:space="preserve">3. Alberts, B., </w:t>
      </w:r>
      <w:r w:rsidRPr="00ED28D3">
        <w:rPr>
          <w:rFonts w:ascii="Times New Roman" w:hAnsi="Times New Roman" w:cs="Times New Roman"/>
          <w:color w:val="000000"/>
        </w:rPr>
        <w:t xml:space="preserve">et al. Energy Conversion: Mitochondria </w:t>
      </w:r>
      <w:r w:rsidRPr="00ED28D3">
        <w:rPr>
          <w:rFonts w:ascii="Times New Roman" w:hAnsi="Times New Roman" w:cs="Times New Roman"/>
          <w:color w:val="000000"/>
          <w:sz w:val="20"/>
          <w:szCs w:val="20"/>
        </w:rPr>
        <w:t xml:space="preserve">and Chloroplasts, Molecular Biology of the Cell, 3rd Ed.; 653-720, New York: Garland Publishing Inc., 1994. </w:t>
      </w:r>
    </w:p>
    <w:p w:rsidR="005114CD" w:rsidRPr="00ED28D3" w:rsidRDefault="005114CD" w:rsidP="00021DBC">
      <w:pPr>
        <w:autoSpaceDE w:val="0"/>
        <w:autoSpaceDN w:val="0"/>
        <w:adjustRightInd w:val="0"/>
        <w:spacing w:after="0" w:line="240" w:lineRule="auto"/>
        <w:jc w:val="both"/>
        <w:rPr>
          <w:rFonts w:ascii="Times New Roman" w:hAnsi="Times New Roman" w:cs="Times New Roman"/>
          <w:color w:val="000000"/>
          <w:sz w:val="20"/>
          <w:szCs w:val="20"/>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sz w:val="20"/>
          <w:szCs w:val="20"/>
        </w:rPr>
      </w:pPr>
      <w:r w:rsidRPr="00ED28D3">
        <w:rPr>
          <w:rFonts w:ascii="Times New Roman" w:hAnsi="Times New Roman" w:cs="Times New Roman"/>
          <w:color w:val="000000"/>
          <w:sz w:val="20"/>
          <w:szCs w:val="20"/>
        </w:rPr>
        <w:t>4. Birkmayer, I.G.D., et al. "</w:t>
      </w:r>
      <w:r w:rsidR="005114CD" w:rsidRPr="00ED28D3">
        <w:rPr>
          <w:rFonts w:ascii="Times New Roman" w:hAnsi="Times New Roman" w:cs="Times New Roman"/>
          <w:color w:val="000000"/>
          <w:sz w:val="20"/>
          <w:szCs w:val="20"/>
        </w:rPr>
        <w:t>Nicotinamide</w:t>
      </w:r>
      <w:r w:rsidRPr="00ED28D3">
        <w:rPr>
          <w:rFonts w:ascii="Times New Roman" w:hAnsi="Times New Roman" w:cs="Times New Roman"/>
          <w:color w:val="000000"/>
          <w:sz w:val="20"/>
          <w:szCs w:val="20"/>
        </w:rPr>
        <w:t xml:space="preserve"> adenine dinucleotide (NADH)--a new therapeutic approach to Parkinson's disease: Comparison of oral and parenteral application," Acta </w:t>
      </w:r>
      <w:r w:rsidR="005114CD" w:rsidRPr="00ED28D3">
        <w:rPr>
          <w:rFonts w:ascii="Times New Roman" w:hAnsi="Times New Roman" w:cs="Times New Roman"/>
          <w:color w:val="000000"/>
          <w:sz w:val="20"/>
          <w:szCs w:val="20"/>
        </w:rPr>
        <w:t>Neurological</w:t>
      </w:r>
      <w:r w:rsidRPr="00ED28D3">
        <w:rPr>
          <w:rFonts w:ascii="Times New Roman" w:hAnsi="Times New Roman" w:cs="Times New Roman"/>
          <w:color w:val="000000"/>
          <w:sz w:val="20"/>
          <w:szCs w:val="20"/>
        </w:rPr>
        <w:t xml:space="preserve"> Scandinavia 87 (Suppi 146). 32-35, 1993. </w:t>
      </w:r>
    </w:p>
    <w:p w:rsidR="005114CD" w:rsidRPr="00ED28D3" w:rsidRDefault="005114CD" w:rsidP="00021DBC">
      <w:pPr>
        <w:autoSpaceDE w:val="0"/>
        <w:autoSpaceDN w:val="0"/>
        <w:adjustRightInd w:val="0"/>
        <w:spacing w:after="0" w:line="240" w:lineRule="auto"/>
        <w:jc w:val="both"/>
        <w:rPr>
          <w:rFonts w:ascii="Times New Roman" w:hAnsi="Times New Roman" w:cs="Times New Roman"/>
          <w:color w:val="000000"/>
          <w:sz w:val="20"/>
          <w:szCs w:val="20"/>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sz w:val="20"/>
          <w:szCs w:val="20"/>
        </w:rPr>
      </w:pPr>
      <w:r w:rsidRPr="00ED28D3">
        <w:rPr>
          <w:rFonts w:ascii="Times New Roman" w:hAnsi="Times New Roman" w:cs="Times New Roman"/>
          <w:color w:val="000000"/>
          <w:sz w:val="20"/>
          <w:szCs w:val="20"/>
        </w:rPr>
        <w:t xml:space="preserve">5. Birkmayer, I.G.D., &amp; Birkmayer, W. "The coenzyme nicotinamide adenine dinucleotide (NADH) as biological antidepressive agent experience with 205 patients." New Trends in Clinical Neuropharmacology (in press). </w:t>
      </w:r>
    </w:p>
    <w:p w:rsidR="005114CD" w:rsidRPr="00ED28D3" w:rsidRDefault="005114CD" w:rsidP="00021DBC">
      <w:pPr>
        <w:autoSpaceDE w:val="0"/>
        <w:autoSpaceDN w:val="0"/>
        <w:adjustRightInd w:val="0"/>
        <w:spacing w:after="0" w:line="240" w:lineRule="auto"/>
        <w:jc w:val="both"/>
        <w:rPr>
          <w:rFonts w:ascii="Times New Roman" w:hAnsi="Times New Roman" w:cs="Times New Roman"/>
          <w:color w:val="000000"/>
          <w:sz w:val="20"/>
          <w:szCs w:val="20"/>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sz w:val="20"/>
          <w:szCs w:val="20"/>
        </w:rPr>
      </w:pPr>
      <w:r w:rsidRPr="00ED28D3">
        <w:rPr>
          <w:rFonts w:ascii="Times New Roman" w:hAnsi="Times New Roman" w:cs="Times New Roman"/>
          <w:color w:val="000000"/>
          <w:sz w:val="20"/>
          <w:szCs w:val="20"/>
        </w:rPr>
        <w:t xml:space="preserve">6. Birkmayer, J.G.D. "Coenzyme nicotinamide adenine dinucleotide: New therapeutic approach for improving dementia of the Alzheimer type," Annals of Clinical and Laboratory Science, 26(l): 1-9, 1996. </w:t>
      </w:r>
    </w:p>
    <w:p w:rsidR="005114CD" w:rsidRPr="00ED28D3" w:rsidRDefault="005114CD" w:rsidP="00021DBC">
      <w:pPr>
        <w:autoSpaceDE w:val="0"/>
        <w:autoSpaceDN w:val="0"/>
        <w:adjustRightInd w:val="0"/>
        <w:spacing w:after="0" w:line="240" w:lineRule="auto"/>
        <w:jc w:val="both"/>
        <w:rPr>
          <w:rFonts w:ascii="Times New Roman" w:hAnsi="Times New Roman" w:cs="Times New Roman"/>
          <w:color w:val="000000"/>
          <w:sz w:val="20"/>
          <w:szCs w:val="20"/>
        </w:rPr>
      </w:pP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sz w:val="20"/>
          <w:szCs w:val="20"/>
        </w:rPr>
      </w:pPr>
      <w:r w:rsidRPr="00ED28D3">
        <w:rPr>
          <w:rFonts w:ascii="Times New Roman" w:hAnsi="Times New Roman" w:cs="Times New Roman"/>
          <w:color w:val="000000"/>
          <w:sz w:val="20"/>
          <w:szCs w:val="20"/>
        </w:rPr>
        <w:t>7</w:t>
      </w:r>
      <w:r w:rsidR="005114CD" w:rsidRPr="00ED28D3">
        <w:rPr>
          <w:rFonts w:ascii="Times New Roman" w:hAnsi="Times New Roman" w:cs="Times New Roman"/>
          <w:color w:val="000000"/>
          <w:sz w:val="20"/>
          <w:szCs w:val="20"/>
        </w:rPr>
        <w:t>.</w:t>
      </w:r>
      <w:r w:rsidRPr="00ED28D3">
        <w:rPr>
          <w:rFonts w:ascii="Times New Roman" w:hAnsi="Times New Roman" w:cs="Times New Roman"/>
          <w:color w:val="000000"/>
          <w:sz w:val="20"/>
          <w:szCs w:val="20"/>
        </w:rPr>
        <w:t xml:space="preserve"> Birkmayer, J.G.D. Energy fbr Life: NAD14, The Energizing Coenzyme: 6-11. New York: Menuco Corp., 1996. </w:t>
      </w:r>
    </w:p>
    <w:p w:rsidR="005114CD" w:rsidRPr="00ED28D3" w:rsidRDefault="005114CD" w:rsidP="00021DBC">
      <w:pPr>
        <w:autoSpaceDE w:val="0"/>
        <w:autoSpaceDN w:val="0"/>
        <w:adjustRightInd w:val="0"/>
        <w:spacing w:after="0" w:line="240" w:lineRule="auto"/>
        <w:jc w:val="both"/>
        <w:rPr>
          <w:rFonts w:ascii="Times New Roman" w:hAnsi="Times New Roman" w:cs="Times New Roman"/>
          <w:color w:val="000000"/>
          <w:sz w:val="20"/>
          <w:szCs w:val="20"/>
        </w:rPr>
      </w:pPr>
    </w:p>
    <w:p w:rsidR="005114CD" w:rsidRPr="00ED28D3" w:rsidRDefault="00021DBC" w:rsidP="00021DBC">
      <w:pPr>
        <w:autoSpaceDE w:val="0"/>
        <w:autoSpaceDN w:val="0"/>
        <w:adjustRightInd w:val="0"/>
        <w:spacing w:after="0" w:line="240" w:lineRule="auto"/>
        <w:jc w:val="both"/>
        <w:rPr>
          <w:rFonts w:ascii="Times New Roman" w:hAnsi="Times New Roman" w:cs="Times New Roman"/>
          <w:color w:val="000000"/>
          <w:sz w:val="20"/>
          <w:szCs w:val="20"/>
        </w:rPr>
      </w:pPr>
      <w:r w:rsidRPr="00ED28D3">
        <w:rPr>
          <w:rFonts w:ascii="Times New Roman" w:hAnsi="Times New Roman" w:cs="Times New Roman"/>
          <w:color w:val="000000"/>
          <w:sz w:val="20"/>
          <w:szCs w:val="20"/>
        </w:rPr>
        <w:t xml:space="preserve">8. Birkmayer, I.G.D., &amp; Vank, P. “Reduced coenzyme 1 (NADH) improves </w:t>
      </w:r>
      <w:r w:rsidR="005114CD" w:rsidRPr="00ED28D3">
        <w:rPr>
          <w:rFonts w:ascii="Times New Roman" w:hAnsi="Times New Roman" w:cs="Times New Roman"/>
          <w:color w:val="000000"/>
          <w:sz w:val="20"/>
          <w:szCs w:val="20"/>
        </w:rPr>
        <w:t>psychometric</w:t>
      </w:r>
      <w:r w:rsidRPr="00ED28D3">
        <w:rPr>
          <w:rFonts w:ascii="Times New Roman" w:hAnsi="Times New Roman" w:cs="Times New Roman"/>
          <w:color w:val="000000"/>
          <w:sz w:val="20"/>
          <w:szCs w:val="20"/>
        </w:rPr>
        <w:t xml:space="preserve"> and physical performance in athletes." White Paper Report, New York; Menuco Corp., 1996.</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sz w:val="20"/>
          <w:szCs w:val="20"/>
        </w:rPr>
      </w:pPr>
      <w:r w:rsidRPr="00ED28D3">
        <w:rPr>
          <w:rFonts w:ascii="Times New Roman" w:hAnsi="Times New Roman" w:cs="Times New Roman"/>
          <w:color w:val="000000"/>
          <w:sz w:val="20"/>
          <w:szCs w:val="20"/>
        </w:rPr>
        <w:t xml:space="preserve"> </w:t>
      </w:r>
    </w:p>
    <w:p w:rsidR="00021DBC" w:rsidRPr="00ED28D3" w:rsidRDefault="00021DBC" w:rsidP="00021DBC">
      <w:pPr>
        <w:autoSpaceDE w:val="0"/>
        <w:autoSpaceDN w:val="0"/>
        <w:adjustRightInd w:val="0"/>
        <w:spacing w:after="0" w:line="240" w:lineRule="auto"/>
        <w:jc w:val="both"/>
        <w:rPr>
          <w:rFonts w:ascii="Times New Roman" w:hAnsi="Times New Roman" w:cs="Times New Roman"/>
          <w:color w:val="000000"/>
          <w:sz w:val="20"/>
          <w:szCs w:val="20"/>
        </w:rPr>
      </w:pPr>
      <w:r w:rsidRPr="00ED28D3">
        <w:rPr>
          <w:rFonts w:ascii="Times New Roman" w:hAnsi="Times New Roman" w:cs="Times New Roman"/>
          <w:color w:val="000000"/>
          <w:sz w:val="20"/>
          <w:szCs w:val="20"/>
        </w:rPr>
        <w:t xml:space="preserve">9. Gardler, A.M. "Effects of acute and chronic NADH administration on peripheral and central </w:t>
      </w:r>
      <w:r w:rsidR="005114CD" w:rsidRPr="00ED28D3">
        <w:rPr>
          <w:rFonts w:ascii="Times New Roman" w:hAnsi="Times New Roman" w:cs="Times New Roman"/>
          <w:color w:val="000000"/>
          <w:sz w:val="20"/>
          <w:szCs w:val="20"/>
        </w:rPr>
        <w:t>Norepinephrine</w:t>
      </w:r>
      <w:r w:rsidRPr="00ED28D3">
        <w:rPr>
          <w:rFonts w:ascii="Times New Roman" w:hAnsi="Times New Roman" w:cs="Times New Roman"/>
          <w:color w:val="000000"/>
          <w:sz w:val="20"/>
          <w:szCs w:val="20"/>
        </w:rPr>
        <w:t xml:space="preserve"> and dopamine synthesis in the rat." Birkmayer Institut fur Parkinsontherapie, Internal Lab Report (No. 94070401). </w:t>
      </w:r>
    </w:p>
    <w:p w:rsidR="005114CD" w:rsidRPr="00ED28D3" w:rsidRDefault="005114CD" w:rsidP="00021DBC">
      <w:pPr>
        <w:autoSpaceDE w:val="0"/>
        <w:autoSpaceDN w:val="0"/>
        <w:adjustRightInd w:val="0"/>
        <w:spacing w:after="0" w:line="240" w:lineRule="auto"/>
        <w:jc w:val="both"/>
        <w:rPr>
          <w:rFonts w:ascii="Times New Roman" w:hAnsi="Times New Roman" w:cs="Times New Roman"/>
          <w:color w:val="000000"/>
          <w:sz w:val="20"/>
          <w:szCs w:val="20"/>
        </w:rPr>
      </w:pPr>
    </w:p>
    <w:p w:rsidR="00B8405D" w:rsidRPr="00ED28D3" w:rsidRDefault="00021DBC" w:rsidP="00021DBC">
      <w:pPr>
        <w:rPr>
          <w:rFonts w:ascii="Times New Roman" w:hAnsi="Times New Roman" w:cs="Times New Roman"/>
        </w:rPr>
      </w:pPr>
      <w:r w:rsidRPr="00ED28D3">
        <w:rPr>
          <w:rFonts w:ascii="Times New Roman" w:hAnsi="Times New Roman" w:cs="Times New Roman"/>
          <w:color w:val="000000"/>
          <w:sz w:val="20"/>
          <w:szCs w:val="20"/>
        </w:rPr>
        <w:t xml:space="preserve">10. Birkmayer, I.G.D., &amp; Vank, P. op. cit., </w:t>
      </w:r>
    </w:p>
    <w:sectPr w:rsidR="00B8405D" w:rsidRPr="00ED28D3" w:rsidSect="00B840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AF0" w:rsidRDefault="00560AF0" w:rsidP="00743F3C">
      <w:pPr>
        <w:spacing w:after="0" w:line="240" w:lineRule="auto"/>
      </w:pPr>
      <w:r>
        <w:separator/>
      </w:r>
    </w:p>
  </w:endnote>
  <w:endnote w:type="continuationSeparator" w:id="1">
    <w:p w:rsidR="00560AF0" w:rsidRDefault="00560AF0" w:rsidP="00743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BMNJP+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3C" w:rsidRDefault="00743F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73016"/>
      <w:docPartObj>
        <w:docPartGallery w:val="Page Numbers (Bottom of Page)"/>
        <w:docPartUnique/>
      </w:docPartObj>
    </w:sdtPr>
    <w:sdtContent>
      <w:sdt>
        <w:sdtPr>
          <w:id w:val="565050477"/>
          <w:docPartObj>
            <w:docPartGallery w:val="Page Numbers (Top of Page)"/>
            <w:docPartUnique/>
          </w:docPartObj>
        </w:sdtPr>
        <w:sdtContent>
          <w:p w:rsidR="00743F3C" w:rsidRDefault="00743F3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703143">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03143">
              <w:rPr>
                <w:b/>
                <w:noProof/>
              </w:rPr>
              <w:t>3</w:t>
            </w:r>
            <w:r>
              <w:rPr>
                <w:b/>
                <w:sz w:val="24"/>
                <w:szCs w:val="24"/>
              </w:rPr>
              <w:fldChar w:fldCharType="end"/>
            </w:r>
          </w:p>
        </w:sdtContent>
      </w:sdt>
    </w:sdtContent>
  </w:sdt>
  <w:p w:rsidR="00743F3C" w:rsidRDefault="00743F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3C" w:rsidRDefault="00743F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AF0" w:rsidRDefault="00560AF0" w:rsidP="00743F3C">
      <w:pPr>
        <w:spacing w:after="0" w:line="240" w:lineRule="auto"/>
      </w:pPr>
      <w:r>
        <w:separator/>
      </w:r>
    </w:p>
  </w:footnote>
  <w:footnote w:type="continuationSeparator" w:id="1">
    <w:p w:rsidR="00560AF0" w:rsidRDefault="00560AF0" w:rsidP="00743F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3C" w:rsidRDefault="00743F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3C" w:rsidRDefault="00743F3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F3C" w:rsidRDefault="00743F3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defaultTabStop w:val="720"/>
  <w:characterSpacingControl w:val="doNotCompress"/>
  <w:footnotePr>
    <w:footnote w:id="0"/>
    <w:footnote w:id="1"/>
  </w:footnotePr>
  <w:endnotePr>
    <w:endnote w:id="0"/>
    <w:endnote w:id="1"/>
  </w:endnotePr>
  <w:compat/>
  <w:rsids>
    <w:rsidRoot w:val="00021DBC"/>
    <w:rsid w:val="00021DBC"/>
    <w:rsid w:val="002B004C"/>
    <w:rsid w:val="005114CD"/>
    <w:rsid w:val="00560AF0"/>
    <w:rsid w:val="006463D0"/>
    <w:rsid w:val="00703143"/>
    <w:rsid w:val="00743F3C"/>
    <w:rsid w:val="00B8405D"/>
    <w:rsid w:val="00EC32A0"/>
    <w:rsid w:val="00ED28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05D"/>
  </w:style>
  <w:style w:type="paragraph" w:styleId="Heading1">
    <w:name w:val="heading 1"/>
    <w:basedOn w:val="Normal"/>
    <w:next w:val="Normal"/>
    <w:link w:val="Heading1Char"/>
    <w:uiPriority w:val="99"/>
    <w:qFormat/>
    <w:rsid w:val="00021DBC"/>
    <w:pPr>
      <w:autoSpaceDE w:val="0"/>
      <w:autoSpaceDN w:val="0"/>
      <w:adjustRightInd w:val="0"/>
      <w:spacing w:after="0" w:line="240" w:lineRule="auto"/>
      <w:outlineLvl w:val="0"/>
    </w:pPr>
    <w:rPr>
      <w:rFonts w:ascii="PBMNJP+TimesNewRoman" w:hAnsi="PBMNJP+TimesNewRoman"/>
      <w:sz w:val="24"/>
      <w:szCs w:val="24"/>
    </w:rPr>
  </w:style>
  <w:style w:type="paragraph" w:styleId="Heading2">
    <w:name w:val="heading 2"/>
    <w:basedOn w:val="Normal"/>
    <w:next w:val="Normal"/>
    <w:link w:val="Heading2Char"/>
    <w:uiPriority w:val="99"/>
    <w:qFormat/>
    <w:rsid w:val="00021DBC"/>
    <w:pPr>
      <w:autoSpaceDE w:val="0"/>
      <w:autoSpaceDN w:val="0"/>
      <w:adjustRightInd w:val="0"/>
      <w:spacing w:after="0" w:line="240" w:lineRule="auto"/>
      <w:outlineLvl w:val="1"/>
    </w:pPr>
    <w:rPr>
      <w:rFonts w:ascii="PBMNJP+TimesNewRoman" w:hAnsi="PBMNJP+TimesNew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21DBC"/>
    <w:rPr>
      <w:rFonts w:ascii="PBMNJP+TimesNewRoman" w:hAnsi="PBMNJP+TimesNewRoman"/>
      <w:sz w:val="24"/>
      <w:szCs w:val="24"/>
    </w:rPr>
  </w:style>
  <w:style w:type="character" w:customStyle="1" w:styleId="Heading2Char">
    <w:name w:val="Heading 2 Char"/>
    <w:basedOn w:val="DefaultParagraphFont"/>
    <w:link w:val="Heading2"/>
    <w:uiPriority w:val="99"/>
    <w:rsid w:val="00021DBC"/>
    <w:rPr>
      <w:rFonts w:ascii="PBMNJP+TimesNewRoman" w:hAnsi="PBMNJP+TimesNewRoman"/>
      <w:sz w:val="24"/>
      <w:szCs w:val="24"/>
    </w:rPr>
  </w:style>
  <w:style w:type="paragraph" w:styleId="Header">
    <w:name w:val="header"/>
    <w:basedOn w:val="Normal"/>
    <w:link w:val="HeaderChar"/>
    <w:uiPriority w:val="99"/>
    <w:semiHidden/>
    <w:unhideWhenUsed/>
    <w:rsid w:val="00743F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3F3C"/>
  </w:style>
  <w:style w:type="paragraph" w:styleId="Footer">
    <w:name w:val="footer"/>
    <w:basedOn w:val="Normal"/>
    <w:link w:val="FooterChar"/>
    <w:uiPriority w:val="99"/>
    <w:unhideWhenUsed/>
    <w:rsid w:val="00743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F3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0BD13-752A-49CE-B270-1C162088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7</cp:revision>
  <cp:lastPrinted>2010-08-12T18:33:00Z</cp:lastPrinted>
  <dcterms:created xsi:type="dcterms:W3CDTF">2010-08-11T21:42:00Z</dcterms:created>
  <dcterms:modified xsi:type="dcterms:W3CDTF">2010-08-12T19:00:00Z</dcterms:modified>
</cp:coreProperties>
</file>